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D8" w:rsidRDefault="00AE6BD8" w:rsidP="001515F9">
      <w:pPr>
        <w:rPr>
          <w:b/>
        </w:rPr>
      </w:pPr>
    </w:p>
    <w:p w:rsidR="00A374E7" w:rsidRPr="005B07B5" w:rsidRDefault="00FD233B" w:rsidP="001515F9">
      <w:pPr>
        <w:rPr>
          <w:b/>
        </w:rPr>
      </w:pPr>
      <w:r>
        <w:rPr>
          <w:b/>
        </w:rPr>
        <w:t>MONDAY</w:t>
      </w:r>
    </w:p>
    <w:p w:rsidR="001515F9" w:rsidRDefault="00AE6BD8" w:rsidP="00764045">
      <w:r>
        <w:rPr>
          <w:b/>
        </w:rPr>
        <w:t>1</w:t>
      </w:r>
      <w:r w:rsidR="001515F9" w:rsidRPr="005B07B5">
        <w:rPr>
          <w:b/>
        </w:rPr>
        <w:t>.</w:t>
      </w:r>
      <w:r w:rsidR="001515F9" w:rsidRPr="005B07B5">
        <w:t xml:space="preserve"> </w:t>
      </w:r>
      <w:r w:rsidR="00764045" w:rsidRPr="00764045">
        <w:t>Translate each of the following to a percent equation and solve.</w:t>
      </w:r>
    </w:p>
    <w:p w:rsidR="00764045" w:rsidRPr="00764045" w:rsidRDefault="00764045" w:rsidP="00764045"/>
    <w:p w:rsidR="00764045" w:rsidRPr="00764045" w:rsidRDefault="00764045" w:rsidP="00764045">
      <w:r w:rsidRPr="00764045">
        <w:rPr>
          <w:b/>
        </w:rPr>
        <w:t xml:space="preserve">a. </w:t>
      </w:r>
      <w:r w:rsidR="00A70681">
        <w:t>12 is what percent of 30</w:t>
      </w:r>
      <w:r w:rsidRPr="00764045"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4045">
        <w:rPr>
          <w:b/>
        </w:rPr>
        <w:t>b</w:t>
      </w:r>
      <w:r w:rsidR="00405812">
        <w:t xml:space="preserve">. </w:t>
      </w:r>
      <w:r w:rsidR="00A70681">
        <w:t>What percent of 200 is 290</w:t>
      </w:r>
      <w:r w:rsidRPr="00764045">
        <w:t>?</w:t>
      </w:r>
    </w:p>
    <w:p w:rsidR="00CD29B2" w:rsidRPr="00764045" w:rsidRDefault="00CD29B2" w:rsidP="001515F9"/>
    <w:p w:rsidR="00711A8C" w:rsidRPr="00764045" w:rsidRDefault="00711A8C" w:rsidP="001515F9"/>
    <w:p w:rsidR="00222D80" w:rsidRPr="00764045" w:rsidRDefault="00222D80" w:rsidP="00AE6BD8">
      <w:pPr>
        <w:rPr>
          <w:b/>
        </w:rPr>
      </w:pPr>
    </w:p>
    <w:p w:rsidR="000C21F4" w:rsidRPr="00AA0B0E" w:rsidRDefault="00855C7F" w:rsidP="000C21F4">
      <w:pPr>
        <w:pStyle w:val="NormalWeb"/>
        <w:shd w:val="clear" w:color="auto" w:fill="FFFFFF"/>
        <w:spacing w:after="300" w:line="330" w:lineRule="atLeast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D1753F2" wp14:editId="42FC3CD0">
            <wp:simplePos x="0" y="0"/>
            <wp:positionH relativeFrom="column">
              <wp:posOffset>4581207</wp:posOffset>
            </wp:positionH>
            <wp:positionV relativeFrom="paragraph">
              <wp:posOffset>351473</wp:posOffset>
            </wp:positionV>
            <wp:extent cx="1271016" cy="1563624"/>
            <wp:effectExtent l="6033" t="0" r="0" b="0"/>
            <wp:wrapNone/>
            <wp:docPr id="1" name="Picture 1" descr="TA: C:\replacearts\Red Resources by Chapter\Red Chapter 8 RBC\Arts\PNGs\mscc7_rbc_0802_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1016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D8" w:rsidRPr="00764045">
        <w:rPr>
          <w:rFonts w:ascii="Arial" w:hAnsi="Arial" w:cs="Arial"/>
          <w:b/>
        </w:rPr>
        <w:t>2</w:t>
      </w:r>
      <w:r w:rsidR="00AE6BD8" w:rsidRPr="000C21F4">
        <w:rPr>
          <w:rFonts w:ascii="Arial" w:hAnsi="Arial" w:cs="Arial"/>
          <w:b/>
        </w:rPr>
        <w:t>.</w:t>
      </w:r>
      <w:r w:rsidRPr="00855C7F">
        <w:t xml:space="preserve"> </w:t>
      </w:r>
      <w:r>
        <w:rPr>
          <w:rFonts w:ascii="Arial" w:hAnsi="Arial" w:cs="Arial"/>
        </w:rPr>
        <w:t xml:space="preserve">The school garden at Frankfurt Middle School is in the shape of an “F.”  A fence is to be built around the garden. The fence costs $2.75 per foot.  How much will it cost to install the fence?  Explain how you found your answer. </w:t>
      </w:r>
    </w:p>
    <w:p w:rsidR="000C21F4" w:rsidRPr="00764045" w:rsidRDefault="000C21F4" w:rsidP="00025164">
      <w:pPr>
        <w:pStyle w:val="NormalWeb"/>
        <w:shd w:val="clear" w:color="auto" w:fill="FFFFFF"/>
        <w:spacing w:after="300" w:line="330" w:lineRule="atLeast"/>
        <w:rPr>
          <w:b/>
        </w:rPr>
      </w:pPr>
    </w:p>
    <w:p w:rsidR="007F6502" w:rsidRDefault="007F6502" w:rsidP="001515F9">
      <w:pPr>
        <w:rPr>
          <w:b/>
        </w:rPr>
      </w:pPr>
    </w:p>
    <w:p w:rsidR="00855C7F" w:rsidRDefault="00855C7F" w:rsidP="001515F9">
      <w:pPr>
        <w:rPr>
          <w:b/>
        </w:rPr>
      </w:pPr>
    </w:p>
    <w:p w:rsidR="00855C7F" w:rsidRDefault="00855C7F" w:rsidP="001515F9">
      <w:pPr>
        <w:rPr>
          <w:b/>
        </w:rPr>
      </w:pPr>
    </w:p>
    <w:p w:rsidR="00855C7F" w:rsidRPr="00764045" w:rsidRDefault="00855C7F" w:rsidP="001515F9">
      <w:pPr>
        <w:rPr>
          <w:b/>
        </w:rPr>
      </w:pPr>
    </w:p>
    <w:p w:rsidR="00025164" w:rsidRPr="00025164" w:rsidRDefault="00222D80" w:rsidP="00025164">
      <w:pPr>
        <w:pStyle w:val="TableContents"/>
        <w:spacing w:after="283"/>
        <w:rPr>
          <w:rFonts w:ascii="Arial" w:hAnsi="Arial" w:cs="Arial"/>
        </w:rPr>
      </w:pPr>
      <w:r w:rsidRPr="00764045">
        <w:rPr>
          <w:rFonts w:ascii="Arial" w:hAnsi="Arial" w:cs="Arial"/>
          <w:b/>
        </w:rPr>
        <w:t xml:space="preserve">3.  </w:t>
      </w:r>
      <w:r w:rsidR="005B79FD">
        <w:rPr>
          <w:rFonts w:ascii="Arial" w:hAnsi="Arial" w:cs="Arial"/>
        </w:rPr>
        <w:t xml:space="preserve">A box contains ten slips of paper numbered 1 through 10. Find the probability of each event. </w:t>
      </w:r>
      <w:r w:rsidR="00025164" w:rsidRPr="00025164">
        <w:rPr>
          <w:rFonts w:ascii="Arial" w:hAnsi="Arial" w:cs="Arial"/>
        </w:rPr>
        <w:t xml:space="preserve"> </w:t>
      </w:r>
    </w:p>
    <w:p w:rsidR="00025164" w:rsidRDefault="00025164" w:rsidP="00855C7F">
      <w:pPr>
        <w:widowControl w:val="0"/>
        <w:suppressLineNumbers/>
        <w:suppressAutoHyphens/>
        <w:rPr>
          <w:rFonts w:eastAsia="Liberation Serif"/>
          <w:lang w:eastAsia="hi-IN" w:bidi="hi-IN"/>
        </w:rPr>
      </w:pPr>
      <w:proofErr w:type="gramStart"/>
      <w:r>
        <w:rPr>
          <w:rFonts w:eastAsia="Liberation Serif"/>
          <w:b/>
          <w:lang w:eastAsia="hi-IN" w:bidi="hi-IN"/>
        </w:rPr>
        <w:t>a</w:t>
      </w:r>
      <w:proofErr w:type="gramEnd"/>
      <w:r>
        <w:rPr>
          <w:rFonts w:eastAsia="Liberation Serif"/>
          <w:b/>
          <w:lang w:eastAsia="hi-IN" w:bidi="hi-IN"/>
        </w:rPr>
        <w:t>.</w:t>
      </w:r>
      <w:r w:rsidRPr="00025164">
        <w:rPr>
          <w:rFonts w:eastAsia="Liberation Serif"/>
          <w:b/>
          <w:lang w:eastAsia="hi-IN" w:bidi="hi-IN"/>
        </w:rPr>
        <w:t> </w:t>
      </w:r>
      <w:r w:rsidRPr="00025164">
        <w:rPr>
          <w:rFonts w:eastAsia="Liberation Serif"/>
          <w:lang w:eastAsia="hi-IN" w:bidi="hi-IN"/>
        </w:rPr>
        <w:t>      </w:t>
      </w:r>
      <w:r w:rsidR="00855C7F">
        <w:rPr>
          <w:rFonts w:eastAsia="Liberation Serif"/>
          <w:lang w:eastAsia="hi-IN" w:bidi="hi-IN"/>
        </w:rPr>
        <w:t xml:space="preserve">choosing a number that is a multiple of 2. </w:t>
      </w:r>
    </w:p>
    <w:p w:rsidR="00025164" w:rsidRPr="00025164" w:rsidRDefault="00025164" w:rsidP="00025164">
      <w:pPr>
        <w:widowControl w:val="0"/>
        <w:suppressLineNumbers/>
        <w:suppressAutoHyphens/>
        <w:rPr>
          <w:rFonts w:eastAsia="Liberation Serif"/>
          <w:lang w:eastAsia="hi-IN" w:bidi="hi-IN"/>
        </w:rPr>
      </w:pPr>
    </w:p>
    <w:p w:rsidR="00025164" w:rsidRDefault="00025164" w:rsidP="00855C7F">
      <w:pPr>
        <w:widowControl w:val="0"/>
        <w:suppressLineNumbers/>
        <w:suppressAutoHyphens/>
        <w:rPr>
          <w:rFonts w:eastAsia="Liberation Serif"/>
          <w:lang w:eastAsia="hi-IN" w:bidi="hi-IN"/>
        </w:rPr>
      </w:pPr>
      <w:proofErr w:type="gramStart"/>
      <w:r w:rsidRPr="00025164">
        <w:rPr>
          <w:rFonts w:eastAsia="Liberation Serif"/>
          <w:b/>
          <w:lang w:eastAsia="hi-IN" w:bidi="hi-IN"/>
        </w:rPr>
        <w:t>b</w:t>
      </w:r>
      <w:proofErr w:type="gramEnd"/>
      <w:r w:rsidRPr="00025164">
        <w:rPr>
          <w:rFonts w:eastAsia="Liberation Serif"/>
          <w:b/>
          <w:lang w:eastAsia="hi-IN" w:bidi="hi-IN"/>
        </w:rPr>
        <w:t>.</w:t>
      </w:r>
      <w:r w:rsidRPr="00025164">
        <w:rPr>
          <w:rFonts w:eastAsia="Liberation Serif"/>
          <w:lang w:eastAsia="hi-IN" w:bidi="hi-IN"/>
        </w:rPr>
        <w:t>        </w:t>
      </w:r>
      <w:r w:rsidR="00855C7F">
        <w:rPr>
          <w:rFonts w:eastAsia="Liberation Serif"/>
          <w:lang w:eastAsia="hi-IN" w:bidi="hi-IN"/>
        </w:rPr>
        <w:t xml:space="preserve">choosing a number that is less than 10. </w:t>
      </w:r>
    </w:p>
    <w:p w:rsidR="00855C7F" w:rsidRPr="00025164" w:rsidRDefault="00855C7F" w:rsidP="00855C7F">
      <w:pPr>
        <w:widowControl w:val="0"/>
        <w:suppressLineNumbers/>
        <w:suppressAutoHyphens/>
        <w:rPr>
          <w:rFonts w:eastAsia="Liberation Serif"/>
          <w:lang w:eastAsia="hi-IN" w:bidi="hi-IN"/>
        </w:rPr>
      </w:pPr>
    </w:p>
    <w:p w:rsidR="00AA3EFD" w:rsidRDefault="00025164" w:rsidP="00025164">
      <w:pPr>
        <w:widowControl w:val="0"/>
        <w:suppressLineNumbers/>
        <w:suppressAutoHyphens/>
        <w:spacing w:after="283"/>
        <w:rPr>
          <w:rFonts w:eastAsia="Liberation Serif"/>
          <w:lang w:eastAsia="hi-IN" w:bidi="hi-IN"/>
        </w:rPr>
      </w:pPr>
      <w:proofErr w:type="gramStart"/>
      <w:r w:rsidRPr="00025164">
        <w:rPr>
          <w:rFonts w:eastAsia="Liberation Serif"/>
          <w:b/>
          <w:lang w:eastAsia="hi-IN" w:bidi="hi-IN"/>
        </w:rPr>
        <w:t>c</w:t>
      </w:r>
      <w:proofErr w:type="gramEnd"/>
      <w:r w:rsidRPr="00025164">
        <w:rPr>
          <w:rFonts w:eastAsia="Liberation Serif"/>
          <w:b/>
          <w:lang w:eastAsia="hi-IN" w:bidi="hi-IN"/>
        </w:rPr>
        <w:t>.</w:t>
      </w:r>
      <w:r w:rsidRPr="00025164">
        <w:rPr>
          <w:rFonts w:eastAsia="Liberation Serif"/>
          <w:lang w:eastAsia="hi-IN" w:bidi="hi-IN"/>
        </w:rPr>
        <w:t>        </w:t>
      </w:r>
      <w:r w:rsidR="00855C7F">
        <w:rPr>
          <w:rFonts w:eastAsia="Liberation Serif"/>
          <w:lang w:eastAsia="hi-IN" w:bidi="hi-IN"/>
        </w:rPr>
        <w:t xml:space="preserve">choosing a 5, replacing it, and then choosing a 6. </w:t>
      </w:r>
    </w:p>
    <w:p w:rsidR="00855C7F" w:rsidRPr="00855C7F" w:rsidRDefault="00855C7F" w:rsidP="00025164">
      <w:pPr>
        <w:widowControl w:val="0"/>
        <w:suppressLineNumbers/>
        <w:suppressAutoHyphens/>
        <w:spacing w:after="283"/>
        <w:rPr>
          <w:rFonts w:eastAsia="Liberation Serif"/>
          <w:lang w:eastAsia="hi-IN" w:bidi="hi-IN"/>
        </w:rPr>
      </w:pPr>
      <w:proofErr w:type="gramStart"/>
      <w:r>
        <w:rPr>
          <w:rFonts w:eastAsia="Liberation Serif"/>
          <w:b/>
          <w:lang w:eastAsia="hi-IN" w:bidi="hi-IN"/>
        </w:rPr>
        <w:t>d</w:t>
      </w:r>
      <w:proofErr w:type="gramEnd"/>
      <w:r>
        <w:rPr>
          <w:rFonts w:eastAsia="Liberation Serif"/>
          <w:b/>
          <w:lang w:eastAsia="hi-IN" w:bidi="hi-IN"/>
        </w:rPr>
        <w:t xml:space="preserve">. </w:t>
      </w:r>
      <w:r>
        <w:rPr>
          <w:rFonts w:eastAsia="Liberation Serif"/>
          <w:lang w:eastAsia="hi-IN" w:bidi="hi-IN"/>
        </w:rPr>
        <w:tab/>
        <w:t xml:space="preserve">choosing a 9, NOT replacing it, and then choosing a 10. </w:t>
      </w:r>
    </w:p>
    <w:p w:rsidR="00AA3EFD" w:rsidRPr="00764045" w:rsidRDefault="00AA3EFD" w:rsidP="001515F9">
      <w:pPr>
        <w:rPr>
          <w:b/>
        </w:rPr>
      </w:pPr>
    </w:p>
    <w:p w:rsidR="001515F9" w:rsidRPr="00764045" w:rsidRDefault="00FD233B" w:rsidP="001515F9">
      <w:pPr>
        <w:rPr>
          <w:b/>
        </w:rPr>
      </w:pPr>
      <w:r>
        <w:rPr>
          <w:b/>
        </w:rPr>
        <w:t>TUESDAY</w:t>
      </w:r>
    </w:p>
    <w:p w:rsidR="00405812" w:rsidRPr="00A20FBA" w:rsidRDefault="001515F9" w:rsidP="00405812">
      <w:pPr>
        <w:pStyle w:val="TableContents"/>
        <w:spacing w:after="283"/>
        <w:rPr>
          <w:rFonts w:ascii="Arial" w:hAnsi="Arial" w:cs="Arial"/>
          <w:shd w:val="clear" w:color="auto" w:fill="FFFFFF"/>
        </w:rPr>
      </w:pPr>
      <w:r w:rsidRPr="00764045">
        <w:rPr>
          <w:rFonts w:ascii="Arial" w:hAnsi="Arial" w:cs="Arial"/>
          <w:b/>
        </w:rPr>
        <w:t>1.</w:t>
      </w:r>
      <w:r w:rsidR="001A626C" w:rsidRPr="00764045">
        <w:rPr>
          <w:rFonts w:ascii="Arial" w:hAnsi="Arial" w:cs="Arial"/>
        </w:rPr>
        <w:t xml:space="preserve"> </w:t>
      </w:r>
      <w:r w:rsidR="001A626C"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05812">
        <w:rPr>
          <w:rFonts w:ascii="Arial" w:hAnsi="Arial" w:cs="Arial"/>
          <w:shd w:val="clear" w:color="auto" w:fill="FFFFFF"/>
        </w:rPr>
        <w:t xml:space="preserve">Solve the proportion. </w:t>
      </w:r>
    </w:p>
    <w:p w:rsidR="00EC3A02" w:rsidRPr="00405812" w:rsidRDefault="00405812" w:rsidP="00AE6BD8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  <w:r>
        <w:t xml:space="preserve">  </w:t>
      </w:r>
      <w:r w:rsidRPr="006B5605">
        <w:rPr>
          <w:position w:val="-28"/>
        </w:rPr>
        <w:object w:dxaOrig="85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7.5pt" o:ole="">
            <v:imagedata r:id="rId9" o:title=""/>
          </v:shape>
          <o:OLEObject Type="Embed" ProgID="Equation.DSMT4" ShapeID="_x0000_i1025" DrawAspect="Content" ObjectID="_1579948888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b. </w:t>
      </w:r>
      <w:r w:rsidRPr="0078562F">
        <w:rPr>
          <w:position w:val="-24"/>
        </w:rPr>
        <w:object w:dxaOrig="880" w:dyaOrig="620">
          <v:shape id="_x0000_i1026" type="#_x0000_t75" style="width:54pt;height:37.5pt" o:ole="">
            <v:imagedata r:id="rId11" o:title=""/>
          </v:shape>
          <o:OLEObject Type="Embed" ProgID="Equation.DSMT4" ShapeID="_x0000_i1026" DrawAspect="Content" ObjectID="_1579948889" r:id="rId12"/>
        </w:object>
      </w:r>
    </w:p>
    <w:p w:rsidR="00AA7415" w:rsidRPr="00764045" w:rsidRDefault="00AA7415" w:rsidP="00AE6BD8">
      <w:pPr>
        <w:rPr>
          <w:rFonts w:eastAsia="Times New Roman"/>
          <w:b/>
        </w:rPr>
      </w:pPr>
    </w:p>
    <w:p w:rsidR="00513DA8" w:rsidRPr="00513DA8" w:rsidRDefault="006542A1" w:rsidP="006542A1">
      <w:pPr>
        <w:pStyle w:val="NormalWeb"/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367665</wp:posOffset>
            </wp:positionV>
            <wp:extent cx="6858000" cy="1182826"/>
            <wp:effectExtent l="0" t="0" r="0" b="0"/>
            <wp:wrapSquare wrapText="bothSides"/>
            <wp:docPr id="4" name="Picture 4" descr="http://www.openmiddle.com/wp-content/uploads/2016/12/Rounding-Decima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openmiddle.com/wp-content/uploads/2016/12/Rounding-Decimals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BD8" w:rsidRPr="00764045">
        <w:rPr>
          <w:rFonts w:ascii="Arial" w:eastAsia="Times New Roman" w:hAnsi="Arial" w:cs="Arial"/>
          <w:b/>
        </w:rPr>
        <w:t>2</w:t>
      </w:r>
      <w:r w:rsidR="005B07B5" w:rsidRPr="00764045">
        <w:rPr>
          <w:rFonts w:ascii="Arial" w:eastAsia="Times New Roman" w:hAnsi="Arial" w:cs="Arial"/>
          <w:color w:val="333333"/>
        </w:rPr>
        <w:t xml:space="preserve">. </w:t>
      </w:r>
      <w:r w:rsidR="00405812" w:rsidRPr="006542A1">
        <w:rPr>
          <w:rFonts w:ascii="Arial" w:hAnsi="Arial" w:cs="Arial"/>
          <w:color w:val="333333"/>
          <w:szCs w:val="20"/>
          <w:shd w:val="clear" w:color="auto" w:fill="FFFFFF"/>
        </w:rPr>
        <w:t>Use the whole numbers 1 through 6, at most one time each, to fill in the boxes and make the largest (or smallest) number that rounds to</w:t>
      </w:r>
      <w:r w:rsidR="00405812" w:rsidRPr="006542A1"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 </w:t>
      </w:r>
      <w:r w:rsidRPr="006542A1">
        <w:rPr>
          <w:rStyle w:val="apple-converted-space"/>
          <w:rFonts w:ascii="Arial" w:hAnsi="Arial" w:cs="Arial"/>
          <w:color w:val="333333"/>
          <w:szCs w:val="20"/>
          <w:shd w:val="clear" w:color="auto" w:fill="FFFFFF"/>
        </w:rPr>
        <w:t>5.</w:t>
      </w:r>
    </w:p>
    <w:p w:rsidR="006542A1" w:rsidRDefault="006542A1" w:rsidP="006542A1">
      <w:pPr>
        <w:tabs>
          <w:tab w:val="center" w:pos="1031"/>
          <w:tab w:val="center" w:pos="6470"/>
        </w:tabs>
        <w:spacing w:line="360" w:lineRule="auto"/>
      </w:pPr>
      <w:r>
        <w:rPr>
          <w:b/>
        </w:rPr>
        <w:t>3</w:t>
      </w:r>
      <w:r w:rsidRPr="00764045">
        <w:rPr>
          <w:b/>
        </w:rPr>
        <w:t xml:space="preserve">. </w:t>
      </w:r>
      <w:r>
        <w:t>Simplify the expressions by combining like terms:</w:t>
      </w:r>
    </w:p>
    <w:p w:rsidR="006542A1" w:rsidRPr="00855C7F" w:rsidRDefault="006542A1" w:rsidP="006542A1">
      <w:pPr>
        <w:tabs>
          <w:tab w:val="center" w:pos="1031"/>
          <w:tab w:val="center" w:pos="6470"/>
        </w:tabs>
        <w:spacing w:line="360" w:lineRule="auto"/>
        <w:rPr>
          <w:rFonts w:eastAsia="Times New Roman"/>
        </w:rPr>
      </w:pPr>
      <w:r w:rsidRPr="00513DA8">
        <w:rPr>
          <w:b/>
        </w:rPr>
        <w:t>a</w:t>
      </w:r>
      <w:r>
        <w:t xml:space="preserve">. </w:t>
      </w:r>
      <w:r>
        <w:rPr>
          <w:rFonts w:eastAsia="Times New Roman"/>
        </w:rPr>
        <w:t>(c+ 3h + 4f + x) + (4c + 2f + s) – (f + x) + 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13DA8">
        <w:rPr>
          <w:b/>
        </w:rPr>
        <w:t xml:space="preserve">b. </w:t>
      </w:r>
      <w:r>
        <w:t>3(m + 5) + 2m + 2s</w:t>
      </w:r>
      <w:r w:rsidRPr="00513DA8">
        <w:t xml:space="preserve"> </w:t>
      </w:r>
    </w:p>
    <w:p w:rsidR="006542A1" w:rsidRDefault="006542A1" w:rsidP="001515F9">
      <w:pPr>
        <w:pStyle w:val="ListParagraph"/>
        <w:spacing w:line="276" w:lineRule="auto"/>
        <w:ind w:left="0"/>
        <w:rPr>
          <w:b/>
        </w:rPr>
      </w:pPr>
    </w:p>
    <w:p w:rsidR="006542A1" w:rsidRDefault="006542A1" w:rsidP="001515F9">
      <w:pPr>
        <w:pStyle w:val="ListParagraph"/>
        <w:spacing w:line="276" w:lineRule="auto"/>
        <w:ind w:left="0"/>
        <w:rPr>
          <w:b/>
        </w:rPr>
      </w:pPr>
    </w:p>
    <w:p w:rsidR="001515F9" w:rsidRPr="00764045" w:rsidRDefault="00FD233B" w:rsidP="001515F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WEDNESDAY</w:t>
      </w:r>
    </w:p>
    <w:p w:rsidR="00FC2D40" w:rsidRPr="00764045" w:rsidRDefault="00FC2D40" w:rsidP="001515F9">
      <w:pPr>
        <w:rPr>
          <w:b/>
        </w:rPr>
      </w:pPr>
    </w:p>
    <w:p w:rsidR="001C7950" w:rsidRDefault="00ED5AD2" w:rsidP="001C7950">
      <w:pPr>
        <w:tabs>
          <w:tab w:val="center" w:pos="1031"/>
          <w:tab w:val="center" w:pos="6470"/>
        </w:tabs>
        <w:spacing w:line="360" w:lineRule="auto"/>
      </w:pPr>
      <w:r w:rsidRPr="00764045">
        <w:rPr>
          <w:b/>
        </w:rPr>
        <w:t>1</w:t>
      </w:r>
      <w:r w:rsidR="001515F9" w:rsidRPr="00764045">
        <w:rPr>
          <w:b/>
        </w:rPr>
        <w:t xml:space="preserve">. </w:t>
      </w:r>
      <w:r w:rsidR="005B79FD">
        <w:t xml:space="preserve">Simplify the expressions by combining like terms: </w:t>
      </w:r>
    </w:p>
    <w:p w:rsidR="00AA0B0E" w:rsidRPr="005B79FD" w:rsidRDefault="005B79FD" w:rsidP="005B79FD">
      <w:pPr>
        <w:tabs>
          <w:tab w:val="center" w:pos="1031"/>
          <w:tab w:val="center" w:pos="6470"/>
        </w:tabs>
        <w:spacing w:line="360" w:lineRule="auto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r w:rsidRPr="005B79FD">
        <w:rPr>
          <w:position w:val="-10"/>
        </w:rPr>
        <w:object w:dxaOrig="1520" w:dyaOrig="320">
          <v:shape id="_x0000_i1027" type="#_x0000_t75" style="width:88.5pt;height:18.75pt" o:ole="">
            <v:imagedata r:id="rId14" o:title=""/>
          </v:shape>
          <o:OLEObject Type="Embed" ProgID="Equation.DSMT4" ShapeID="_x0000_i1027" DrawAspect="Content" ObjectID="_1579948890" r:id="rId15"/>
        </w:object>
      </w:r>
      <w:r>
        <w:t xml:space="preserve">        </w:t>
      </w:r>
      <w:r>
        <w:tab/>
        <w:t xml:space="preserve">    </w:t>
      </w:r>
      <w:r w:rsidRPr="005B79FD">
        <w:rPr>
          <w:b/>
        </w:rPr>
        <w:t>b</w:t>
      </w:r>
      <w:r>
        <w:t xml:space="preserve">. </w:t>
      </w:r>
      <w:r w:rsidRPr="005B79FD">
        <w:rPr>
          <w:position w:val="-24"/>
        </w:rPr>
        <w:object w:dxaOrig="1200" w:dyaOrig="620">
          <v:shape id="_x0000_i1028" type="#_x0000_t75" style="width:70.5pt;height:36pt" o:ole="">
            <v:imagedata r:id="rId16" o:title=""/>
          </v:shape>
          <o:OLEObject Type="Embed" ProgID="Equation.DSMT4" ShapeID="_x0000_i1028" DrawAspect="Content" ObjectID="_1579948891" r:id="rId17"/>
        </w:object>
      </w:r>
      <w:r>
        <w:t xml:space="preserve"> </w:t>
      </w:r>
    </w:p>
    <w:p w:rsidR="00252F33" w:rsidRPr="00764045" w:rsidRDefault="0002496D" w:rsidP="00252F33">
      <w:pPr>
        <w:pStyle w:val="NormalWeb"/>
        <w:spacing w:before="220"/>
        <w:rPr>
          <w:rFonts w:ascii="Arial" w:eastAsia="Times New Roman" w:hAnsi="Arial" w:cs="Arial"/>
        </w:rPr>
      </w:pPr>
      <w:r w:rsidRPr="00764045">
        <w:rPr>
          <w:rFonts w:ascii="Arial" w:hAnsi="Arial" w:cs="Arial"/>
          <w:b/>
        </w:rPr>
        <w:t>2.</w:t>
      </w:r>
      <w:r w:rsidRPr="00764045">
        <w:rPr>
          <w:rFonts w:ascii="Arial" w:hAnsi="Arial" w:cs="Arial"/>
        </w:rPr>
        <w:t xml:space="preserve">  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 xml:space="preserve">Tell which number is greater. </w:t>
      </w:r>
      <w:r w:rsidR="00252F33"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 </w:t>
      </w:r>
    </w:p>
    <w:p w:rsidR="00252F33" w:rsidRPr="00764045" w:rsidRDefault="00252F33" w:rsidP="00252F33">
      <w:pPr>
        <w:pStyle w:val="NormalWeb"/>
        <w:shd w:val="clear" w:color="auto" w:fill="FFFFFF"/>
        <w:spacing w:before="220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proofErr w:type="gramStart"/>
      <w:r w:rsidRPr="00764045">
        <w:rPr>
          <w:rFonts w:ascii="Arial" w:eastAsia="Times New Roman" w:hAnsi="Arial" w:cs="Arial"/>
          <w:b/>
          <w:color w:val="000000"/>
          <w:shd w:val="clear" w:color="auto" w:fill="FFFFFF"/>
        </w:rPr>
        <w:t>a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="00A70681" w:rsidRPr="00764045">
        <w:rPr>
          <w:rFonts w:ascii="Arial" w:eastAsia="Times New Roman" w:hAnsi="Arial" w:cs="Arial"/>
          <w:color w:val="000000"/>
          <w:position w:val="-24"/>
          <w:shd w:val="clear" w:color="auto" w:fill="FFFFFF"/>
        </w:rPr>
        <w:object w:dxaOrig="380" w:dyaOrig="620">
          <v:shape id="_x0000_i1029" type="#_x0000_t75" style="width:18.75pt;height:30.75pt" o:ole="">
            <v:imagedata r:id="rId18" o:title=""/>
          </v:shape>
          <o:OLEObject Type="Embed" ProgID="Equation.DSMT4" ShapeID="_x0000_i1029" DrawAspect="Content" ObjectID="_1579948892" r:id="rId19"/>
        </w:objec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>, 95%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>   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b/>
          <w:color w:val="000000"/>
          <w:shd w:val="clear" w:color="auto" w:fill="FFFFFF"/>
        </w:rPr>
        <w:t>b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>. 30%, 0.03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b/>
          <w:color w:val="000000"/>
          <w:shd w:val="clear" w:color="auto" w:fill="FFFFFF"/>
        </w:rPr>
        <w:t>c.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 xml:space="preserve">150%, 0.15 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ab/>
      </w:r>
      <w:r w:rsidRPr="00764045">
        <w:rPr>
          <w:rFonts w:ascii="Arial" w:eastAsia="Times New Roman" w:hAnsi="Arial" w:cs="Arial"/>
          <w:b/>
          <w:color w:val="000000"/>
          <w:shd w:val="clear" w:color="auto" w:fill="FFFFFF"/>
        </w:rPr>
        <w:t>d.</w: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70681" w:rsidRPr="00764045">
        <w:rPr>
          <w:rFonts w:ascii="Arial" w:eastAsia="Times New Roman" w:hAnsi="Arial" w:cs="Arial"/>
          <w:color w:val="000000"/>
          <w:position w:val="-24"/>
          <w:shd w:val="clear" w:color="auto" w:fill="FFFFFF"/>
        </w:rPr>
        <w:object w:dxaOrig="380" w:dyaOrig="620">
          <v:shape id="_x0000_i1030" type="#_x0000_t75" style="width:18.75pt;height:30.75pt" o:ole="">
            <v:imagedata r:id="rId20" o:title=""/>
          </v:shape>
          <o:OLEObject Type="Embed" ProgID="Equation.DSMT4" ShapeID="_x0000_i1030" DrawAspect="Content" ObjectID="_1579948893" r:id="rId21"/>
        </w:object>
      </w:r>
      <w:r w:rsidRPr="0076404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70681">
        <w:rPr>
          <w:rFonts w:ascii="Arial" w:eastAsia="Times New Roman" w:hAnsi="Arial" w:cs="Arial"/>
          <w:color w:val="000000"/>
          <w:shd w:val="clear" w:color="auto" w:fill="FFFFFF"/>
        </w:rPr>
        <w:t>, 11%</w:t>
      </w:r>
    </w:p>
    <w:p w:rsidR="007C60B4" w:rsidRPr="00764045" w:rsidRDefault="007C60B4" w:rsidP="00ED5AD2">
      <w:pPr>
        <w:rPr>
          <w:b/>
        </w:rPr>
      </w:pPr>
    </w:p>
    <w:p w:rsidR="00405812" w:rsidRDefault="00ED5AD2" w:rsidP="00405812">
      <w:pPr>
        <w:pStyle w:val="TableContents"/>
        <w:rPr>
          <w:rFonts w:ascii="Arial" w:hAnsi="Arial" w:cs="Arial"/>
          <w:shd w:val="clear" w:color="auto" w:fill="FFFFFF"/>
        </w:rPr>
      </w:pPr>
      <w:r w:rsidRPr="00764045">
        <w:rPr>
          <w:rFonts w:ascii="Arial" w:hAnsi="Arial" w:cs="Arial"/>
          <w:b/>
        </w:rPr>
        <w:t xml:space="preserve">3. </w:t>
      </w:r>
      <w:r w:rsidR="00405812">
        <w:rPr>
          <w:rFonts w:ascii="Arial" w:hAnsi="Arial" w:cs="Arial"/>
          <w:shd w:val="clear" w:color="auto" w:fill="FFFFFF"/>
        </w:rPr>
        <w:t xml:space="preserve">Make a list of your two favorite ice cream flavors and your four favorite ice cream toppings. You </w:t>
      </w:r>
      <w:proofErr w:type="gramStart"/>
      <w:r w:rsidR="00405812">
        <w:rPr>
          <w:rFonts w:ascii="Arial" w:hAnsi="Arial" w:cs="Arial"/>
          <w:shd w:val="clear" w:color="auto" w:fill="FFFFFF"/>
        </w:rPr>
        <w:t>are  allowed</w:t>
      </w:r>
      <w:proofErr w:type="gramEnd"/>
      <w:r w:rsidR="00405812">
        <w:rPr>
          <w:rFonts w:ascii="Arial" w:hAnsi="Arial" w:cs="Arial"/>
          <w:shd w:val="clear" w:color="auto" w:fill="FFFFFF"/>
        </w:rPr>
        <w:t xml:space="preserve"> one ice cream flavor and one topping. How many possible combinations might you have? </w:t>
      </w:r>
    </w:p>
    <w:p w:rsidR="001D6E6F" w:rsidRPr="00A20FBA" w:rsidRDefault="00405812" w:rsidP="00405812">
      <w:pPr>
        <w:pStyle w:val="TableContents"/>
        <w:spacing w:after="283"/>
        <w:ind w:firstLine="720"/>
        <w:rPr>
          <w:rFonts w:ascii="Arial" w:hAnsi="Arial" w:cs="Arial"/>
          <w:shd w:val="clear" w:color="auto" w:fill="FFFFFF"/>
        </w:rPr>
      </w:pPr>
      <w:r w:rsidRPr="00405812">
        <w:rPr>
          <w:rFonts w:ascii="Arial" w:hAnsi="Arial" w:cs="Arial"/>
          <w:b/>
          <w:shd w:val="clear" w:color="auto" w:fill="FFFFFF"/>
        </w:rPr>
        <w:t>Hint</w:t>
      </w:r>
      <w:r>
        <w:rPr>
          <w:rFonts w:ascii="Arial" w:hAnsi="Arial" w:cs="Arial"/>
          <w:shd w:val="clear" w:color="auto" w:fill="FFFFFF"/>
        </w:rPr>
        <w:t xml:space="preserve">: use an organized list, table, or tree diagram to model the situation. </w:t>
      </w:r>
      <w:r w:rsidR="00A70681">
        <w:rPr>
          <w:rFonts w:ascii="Arial" w:hAnsi="Arial" w:cs="Arial"/>
          <w:shd w:val="clear" w:color="auto" w:fill="FFFFFF"/>
        </w:rPr>
        <w:t xml:space="preserve"> </w:t>
      </w:r>
    </w:p>
    <w:p w:rsidR="0002496D" w:rsidRDefault="0002496D" w:rsidP="001515F9">
      <w:pPr>
        <w:rPr>
          <w:b/>
        </w:rPr>
      </w:pPr>
    </w:p>
    <w:p w:rsidR="00EC4F92" w:rsidRDefault="00EC4F92" w:rsidP="001515F9">
      <w:pPr>
        <w:rPr>
          <w:b/>
        </w:rPr>
      </w:pPr>
    </w:p>
    <w:p w:rsidR="00EC4F92" w:rsidRDefault="00EC4F92" w:rsidP="001515F9">
      <w:pPr>
        <w:rPr>
          <w:b/>
        </w:rPr>
      </w:pPr>
    </w:p>
    <w:p w:rsidR="00EC4F92" w:rsidRPr="00764045" w:rsidRDefault="00EC4F92" w:rsidP="001515F9">
      <w:pPr>
        <w:rPr>
          <w:b/>
        </w:rPr>
      </w:pPr>
    </w:p>
    <w:p w:rsidR="007C60B4" w:rsidRDefault="00513DA8" w:rsidP="007C60B4">
      <w:pPr>
        <w:shd w:val="clear" w:color="auto" w:fill="FFFFFF"/>
        <w:tabs>
          <w:tab w:val="left" w:pos="0"/>
          <w:tab w:val="left" w:pos="630"/>
        </w:tabs>
        <w:textAlignment w:val="baseline"/>
      </w:pPr>
      <w:r>
        <w:rPr>
          <w:rFonts w:eastAsia="Times New Roman"/>
          <w:b/>
          <w:color w:val="000000"/>
          <w:shd w:val="clear" w:color="auto" w:fill="FFFFFF"/>
        </w:rPr>
        <w:t xml:space="preserve">4. </w:t>
      </w:r>
      <w:r w:rsidR="00A70681">
        <w:t>Of the 60 students in the seventh grade, 70% own a pet. How many of the seventh grade students own a pet?</w:t>
      </w:r>
    </w:p>
    <w:p w:rsidR="00A70681" w:rsidRDefault="00A70681" w:rsidP="007C60B4">
      <w:pPr>
        <w:shd w:val="clear" w:color="auto" w:fill="FFFFFF"/>
        <w:tabs>
          <w:tab w:val="left" w:pos="0"/>
          <w:tab w:val="left" w:pos="630"/>
        </w:tabs>
        <w:textAlignment w:val="baseline"/>
      </w:pPr>
    </w:p>
    <w:p w:rsidR="005B79FD" w:rsidRDefault="005B79FD" w:rsidP="00A70681">
      <w:pPr>
        <w:pStyle w:val="ListParagraph"/>
        <w:spacing w:line="276" w:lineRule="auto"/>
        <w:ind w:left="0"/>
        <w:rPr>
          <w:b/>
        </w:rPr>
      </w:pPr>
    </w:p>
    <w:p w:rsidR="00EC4F92" w:rsidRDefault="00EC4F92" w:rsidP="00A70681">
      <w:pPr>
        <w:pStyle w:val="ListParagraph"/>
        <w:spacing w:line="276" w:lineRule="auto"/>
        <w:ind w:left="0"/>
        <w:rPr>
          <w:b/>
        </w:rPr>
      </w:pPr>
    </w:p>
    <w:p w:rsidR="00A70681" w:rsidRDefault="00FD233B" w:rsidP="00A70681">
      <w:pPr>
        <w:pStyle w:val="ListParagraph"/>
        <w:spacing w:line="276" w:lineRule="auto"/>
        <w:ind w:left="0"/>
        <w:rPr>
          <w:b/>
        </w:rPr>
      </w:pPr>
      <w:r>
        <w:rPr>
          <w:b/>
        </w:rPr>
        <w:t>THURSDAY</w:t>
      </w:r>
      <w:bookmarkStart w:id="0" w:name="_GoBack"/>
      <w:bookmarkEnd w:id="0"/>
    </w:p>
    <w:p w:rsidR="00A70681" w:rsidRDefault="00A70681" w:rsidP="00A70681">
      <w:r>
        <w:rPr>
          <w:b/>
        </w:rPr>
        <w:t>1</w:t>
      </w:r>
      <w:r w:rsidRPr="005B07B5">
        <w:rPr>
          <w:b/>
        </w:rPr>
        <w:t>.</w:t>
      </w:r>
      <w:r w:rsidRPr="005B07B5">
        <w:t xml:space="preserve"> </w:t>
      </w:r>
      <w:r w:rsidRPr="00764045">
        <w:t>Translate each of the following to a percent equation and solve.</w:t>
      </w:r>
    </w:p>
    <w:p w:rsidR="00A70681" w:rsidRPr="00764045" w:rsidRDefault="00A70681" w:rsidP="00A70681"/>
    <w:p w:rsidR="00A70681" w:rsidRDefault="00A70681" w:rsidP="00A70681">
      <w:proofErr w:type="gramStart"/>
      <w:r w:rsidRPr="00764045">
        <w:rPr>
          <w:b/>
        </w:rPr>
        <w:t>a</w:t>
      </w:r>
      <w:proofErr w:type="gramEnd"/>
      <w:r w:rsidRPr="00764045">
        <w:rPr>
          <w:b/>
        </w:rPr>
        <w:t xml:space="preserve">. </w:t>
      </w:r>
      <w:r>
        <w:rPr>
          <w:b/>
        </w:rPr>
        <w:t xml:space="preserve"> </w:t>
      </w:r>
      <w:r w:rsidRPr="00A70681">
        <w:rPr>
          <w:position w:val="-66"/>
        </w:rPr>
        <w:object w:dxaOrig="240" w:dyaOrig="1040">
          <v:shape id="_x0000_i1031" type="#_x0000_t75" style="width:12pt;height:51.75pt" o:ole="">
            <v:imagedata r:id="rId22" o:title=""/>
          </v:shape>
          <o:OLEObject Type="Embed" ProgID="Equation.DSMT4" ShapeID="_x0000_i1031" DrawAspect="Content" ObjectID="_1579948894" r:id="rId23"/>
        </w:object>
      </w:r>
      <w:r>
        <w:t xml:space="preserve"> is 70% of what number?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764045">
        <w:rPr>
          <w:b/>
        </w:rPr>
        <w:t>b</w:t>
      </w:r>
      <w:r w:rsidRPr="00764045">
        <w:t xml:space="preserve">.  </w:t>
      </w:r>
      <w:r>
        <w:t>What</w:t>
      </w:r>
      <w:proofErr w:type="gramEnd"/>
      <w:r>
        <w:t xml:space="preserve"> is 140% of 86.8?</w:t>
      </w:r>
    </w:p>
    <w:p w:rsidR="00EC4F92" w:rsidRDefault="00EC4F92" w:rsidP="00A70681"/>
    <w:p w:rsidR="00EC4F92" w:rsidRPr="00764045" w:rsidRDefault="00EC4F92" w:rsidP="00A70681"/>
    <w:p w:rsidR="00A70681" w:rsidRDefault="005B79FD" w:rsidP="00A70681">
      <w:pPr>
        <w:pStyle w:val="ListParagraph"/>
        <w:spacing w:line="276" w:lineRule="auto"/>
        <w:ind w:left="0"/>
      </w:pPr>
      <w:r>
        <w:rPr>
          <w:b/>
        </w:rPr>
        <w:t>2.</w:t>
      </w:r>
      <w:r>
        <w:t xml:space="preserve"> </w:t>
      </w:r>
      <w:r w:rsidRPr="005B79FD">
        <w:t>The ratio of men to women at a lecture is 2 to 5. A total of 63 people are at the lecture. How many are men? Explain how you found your answer.</w:t>
      </w:r>
    </w:p>
    <w:p w:rsidR="005B79FD" w:rsidRDefault="005B79FD" w:rsidP="00A70681">
      <w:pPr>
        <w:pStyle w:val="ListParagraph"/>
        <w:spacing w:line="276" w:lineRule="auto"/>
        <w:ind w:left="0"/>
      </w:pPr>
    </w:p>
    <w:p w:rsidR="00EC4F92" w:rsidRDefault="00EC4F92" w:rsidP="00A70681">
      <w:pPr>
        <w:pStyle w:val="ListParagraph"/>
        <w:spacing w:line="276" w:lineRule="auto"/>
        <w:ind w:left="0"/>
      </w:pPr>
    </w:p>
    <w:p w:rsidR="00EC4F92" w:rsidRDefault="00EC4F92" w:rsidP="00A70681">
      <w:pPr>
        <w:pStyle w:val="ListParagraph"/>
        <w:spacing w:line="276" w:lineRule="auto"/>
        <w:ind w:left="0"/>
      </w:pPr>
    </w:p>
    <w:p w:rsidR="00A70681" w:rsidRDefault="005B79FD" w:rsidP="00A70681">
      <w:pPr>
        <w:pStyle w:val="ListParagraph"/>
        <w:spacing w:line="276" w:lineRule="auto"/>
        <w:ind w:left="0"/>
      </w:pPr>
      <w:r>
        <w:rPr>
          <w:b/>
        </w:rPr>
        <w:t>3.</w:t>
      </w:r>
      <w:r w:rsidRPr="00BB7482">
        <w:t xml:space="preserve"> </w:t>
      </w:r>
      <w:r w:rsidR="00BB7482" w:rsidRPr="00BB7482">
        <w:t>Explain how you can compute the following numbers WITHOUT using a calculator</w:t>
      </w:r>
      <w:r w:rsidR="00EC4F92">
        <w:t>:</w:t>
      </w:r>
    </w:p>
    <w:p w:rsidR="00BB7482" w:rsidRDefault="00BB7482" w:rsidP="00A70681">
      <w:pPr>
        <w:pStyle w:val="ListParagraph"/>
        <w:spacing w:line="276" w:lineRule="auto"/>
        <w:ind w:left="0"/>
      </w:pPr>
    </w:p>
    <w:p w:rsidR="00BB7482" w:rsidRDefault="00BB7482" w:rsidP="00EC4F92">
      <w:pPr>
        <w:pStyle w:val="ListParagraph"/>
        <w:numPr>
          <w:ilvl w:val="0"/>
          <w:numId w:val="22"/>
        </w:numPr>
        <w:spacing w:line="276" w:lineRule="auto"/>
      </w:pPr>
      <w:r>
        <w:t>10% of 123</w:t>
      </w:r>
    </w:p>
    <w:p w:rsidR="00BB7482" w:rsidRDefault="00BB7482" w:rsidP="00A70681">
      <w:pPr>
        <w:pStyle w:val="ListParagraph"/>
        <w:spacing w:line="276" w:lineRule="auto"/>
        <w:ind w:left="0"/>
      </w:pPr>
    </w:p>
    <w:p w:rsidR="00BB7482" w:rsidRDefault="00EC4F92" w:rsidP="00EC4F92">
      <w:pPr>
        <w:pStyle w:val="ListParagraph"/>
        <w:numPr>
          <w:ilvl w:val="0"/>
          <w:numId w:val="22"/>
        </w:numPr>
        <w:spacing w:line="276" w:lineRule="auto"/>
      </w:pPr>
      <w:r>
        <w:t>4</w:t>
      </w:r>
      <w:r w:rsidR="00BB7482">
        <w:t>0% of 500</w:t>
      </w:r>
    </w:p>
    <w:p w:rsidR="00BB7482" w:rsidRDefault="00BB7482" w:rsidP="00A70681">
      <w:pPr>
        <w:pStyle w:val="ListParagraph"/>
        <w:spacing w:line="276" w:lineRule="auto"/>
        <w:ind w:left="0"/>
      </w:pPr>
    </w:p>
    <w:p w:rsidR="00BB7482" w:rsidRPr="00764045" w:rsidRDefault="00BB7482" w:rsidP="00EC4F92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t>20% of 189</w:t>
      </w:r>
    </w:p>
    <w:p w:rsidR="00A70681" w:rsidRPr="00764045" w:rsidRDefault="00A70681" w:rsidP="00A70681">
      <w:pPr>
        <w:shd w:val="clear" w:color="auto" w:fill="FFFFFF"/>
        <w:tabs>
          <w:tab w:val="left" w:pos="0"/>
          <w:tab w:val="left" w:pos="630"/>
        </w:tabs>
        <w:textAlignment w:val="baseline"/>
        <w:rPr>
          <w:rFonts w:eastAsia="Times New Roman"/>
          <w:b/>
          <w:color w:val="000000"/>
          <w:shd w:val="clear" w:color="auto" w:fill="FFFFFF"/>
        </w:rPr>
      </w:pPr>
    </w:p>
    <w:sectPr w:rsidR="00A70681" w:rsidRPr="00764045" w:rsidSect="00CD29B2">
      <w:headerReference w:type="first" r:id="rId24"/>
      <w:pgSz w:w="12240" w:h="15840"/>
      <w:pgMar w:top="720" w:right="720" w:bottom="63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5F9" w:rsidRDefault="001515F9" w:rsidP="001515F9">
      <w:r>
        <w:separator/>
      </w:r>
    </w:p>
  </w:endnote>
  <w:endnote w:type="continuationSeparator" w:id="0">
    <w:p w:rsidR="001515F9" w:rsidRDefault="001515F9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5F9" w:rsidRDefault="001515F9" w:rsidP="001515F9">
      <w:r>
        <w:separator/>
      </w:r>
    </w:p>
  </w:footnote>
  <w:footnote w:type="continuationSeparator" w:id="0">
    <w:p w:rsidR="001515F9" w:rsidRDefault="001515F9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F9" w:rsidRDefault="001515F9" w:rsidP="001515F9">
    <w:pPr>
      <w:pStyle w:val="Header"/>
    </w:pPr>
    <w:r>
      <w:t xml:space="preserve">Math 7CP Homework     </w:t>
    </w:r>
    <w:r>
      <w:tab/>
    </w:r>
    <w:r>
      <w:tab/>
      <w:t xml:space="preserve">                                  Name _______________________</w:t>
    </w:r>
  </w:p>
  <w:p w:rsidR="001515F9" w:rsidRDefault="003008BA" w:rsidP="00766F88">
    <w:pPr>
      <w:pStyle w:val="Header"/>
      <w:tabs>
        <w:tab w:val="clear" w:pos="9360"/>
        <w:tab w:val="right" w:pos="10800"/>
      </w:tabs>
    </w:pPr>
    <w:r>
      <w:t xml:space="preserve">Feb </w:t>
    </w:r>
    <w:r w:rsidR="00FD233B">
      <w:t>26 – Mar 2, 2018</w:t>
    </w:r>
    <w:r w:rsidR="00E82BB1">
      <w:t xml:space="preserve"> </w:t>
    </w:r>
    <w:r w:rsidR="001515F9">
      <w:tab/>
      <w:t xml:space="preserve">                                         </w:t>
    </w:r>
    <w:r w:rsidR="003C2547">
      <w:t xml:space="preserve"> </w:t>
    </w:r>
    <w:r w:rsidR="001515F9">
      <w:t xml:space="preserve">                           </w:t>
    </w:r>
    <w:r w:rsidR="00A26E90">
      <w:t xml:space="preserve">      </w:t>
    </w:r>
    <w:r w:rsidR="00A70681">
      <w:t xml:space="preserve"> </w:t>
    </w:r>
    <w:r w:rsidR="001515F9">
      <w:t>Per ____ Date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CC5"/>
    <w:multiLevelType w:val="multilevel"/>
    <w:tmpl w:val="AF2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1CC2"/>
    <w:multiLevelType w:val="multilevel"/>
    <w:tmpl w:val="F3F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2BDF"/>
    <w:multiLevelType w:val="multilevel"/>
    <w:tmpl w:val="F188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721C5"/>
    <w:multiLevelType w:val="hybridMultilevel"/>
    <w:tmpl w:val="3DA2F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1D7"/>
    <w:multiLevelType w:val="hybridMultilevel"/>
    <w:tmpl w:val="A06E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76FDC"/>
    <w:multiLevelType w:val="hybridMultilevel"/>
    <w:tmpl w:val="9424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F19D1"/>
    <w:multiLevelType w:val="multilevel"/>
    <w:tmpl w:val="469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E749A6"/>
    <w:multiLevelType w:val="multilevel"/>
    <w:tmpl w:val="673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21503"/>
    <w:multiLevelType w:val="multilevel"/>
    <w:tmpl w:val="8A58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0B4145"/>
    <w:multiLevelType w:val="multilevel"/>
    <w:tmpl w:val="8CFA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D57C1"/>
    <w:multiLevelType w:val="multilevel"/>
    <w:tmpl w:val="BA46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090149"/>
    <w:multiLevelType w:val="hybridMultilevel"/>
    <w:tmpl w:val="D3DC4B92"/>
    <w:lvl w:ilvl="0" w:tplc="85DCAF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554"/>
    <w:multiLevelType w:val="multilevel"/>
    <w:tmpl w:val="0EB8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B02EDF"/>
    <w:multiLevelType w:val="multilevel"/>
    <w:tmpl w:val="B286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494042"/>
    <w:multiLevelType w:val="hybridMultilevel"/>
    <w:tmpl w:val="4F468796"/>
    <w:lvl w:ilvl="0" w:tplc="0EE6D1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A365EB"/>
    <w:multiLevelType w:val="multilevel"/>
    <w:tmpl w:val="834A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91910"/>
    <w:multiLevelType w:val="hybridMultilevel"/>
    <w:tmpl w:val="C5364412"/>
    <w:lvl w:ilvl="0" w:tplc="E3A6E7CA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20AF5"/>
    <w:multiLevelType w:val="multilevel"/>
    <w:tmpl w:val="385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344BE"/>
    <w:multiLevelType w:val="multilevel"/>
    <w:tmpl w:val="DD5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CB7459"/>
    <w:multiLevelType w:val="multilevel"/>
    <w:tmpl w:val="9990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121AA"/>
    <w:multiLevelType w:val="multilevel"/>
    <w:tmpl w:val="66F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2114A"/>
    <w:multiLevelType w:val="hybridMultilevel"/>
    <w:tmpl w:val="4F5E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6"/>
  </w:num>
  <w:num w:numId="4">
    <w:abstractNumId w:val="12"/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19"/>
  </w:num>
  <w:num w:numId="12">
    <w:abstractNumId w:val="17"/>
  </w:num>
  <w:num w:numId="13">
    <w:abstractNumId w:val="1"/>
  </w:num>
  <w:num w:numId="14">
    <w:abstractNumId w:val="0"/>
  </w:num>
  <w:num w:numId="15">
    <w:abstractNumId w:val="8"/>
    <w:lvlOverride w:ilvl="0">
      <w:lvl w:ilvl="0">
        <w:numFmt w:val="lowerLetter"/>
        <w:lvlText w:val="%1."/>
        <w:lvlJc w:val="left"/>
      </w:lvl>
    </w:lvlOverride>
  </w:num>
  <w:num w:numId="16">
    <w:abstractNumId w:val="18"/>
    <w:lvlOverride w:ilvl="0">
      <w:lvl w:ilvl="0">
        <w:numFmt w:val="lowerLetter"/>
        <w:lvlText w:val="%1."/>
        <w:lvlJc w:val="left"/>
      </w:lvl>
    </w:lvlOverride>
  </w:num>
  <w:num w:numId="17">
    <w:abstractNumId w:val="20"/>
  </w:num>
  <w:num w:numId="18">
    <w:abstractNumId w:val="2"/>
    <w:lvlOverride w:ilvl="1">
      <w:lvl w:ilvl="1">
        <w:numFmt w:val="lowerLetter"/>
        <w:lvlText w:val="%2."/>
        <w:lvlJc w:val="left"/>
        <w:rPr>
          <w:b/>
        </w:rPr>
      </w:lvl>
    </w:lvlOverride>
  </w:num>
  <w:num w:numId="19">
    <w:abstractNumId w:val="5"/>
  </w:num>
  <w:num w:numId="20">
    <w:abstractNumId w:val="4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9"/>
    <w:rsid w:val="0001152F"/>
    <w:rsid w:val="0002496D"/>
    <w:rsid w:val="00025164"/>
    <w:rsid w:val="00032097"/>
    <w:rsid w:val="000C21F4"/>
    <w:rsid w:val="001515F9"/>
    <w:rsid w:val="001A626C"/>
    <w:rsid w:val="001B5F81"/>
    <w:rsid w:val="001C7950"/>
    <w:rsid w:val="001D034C"/>
    <w:rsid w:val="001D6E6F"/>
    <w:rsid w:val="001E54E0"/>
    <w:rsid w:val="00222D80"/>
    <w:rsid w:val="00252F33"/>
    <w:rsid w:val="0028063B"/>
    <w:rsid w:val="00293F5E"/>
    <w:rsid w:val="002A10CA"/>
    <w:rsid w:val="002C6E05"/>
    <w:rsid w:val="002D4A60"/>
    <w:rsid w:val="003008BA"/>
    <w:rsid w:val="00371DB0"/>
    <w:rsid w:val="00377EBD"/>
    <w:rsid w:val="00385EE1"/>
    <w:rsid w:val="0038691A"/>
    <w:rsid w:val="003C2547"/>
    <w:rsid w:val="003D1A2C"/>
    <w:rsid w:val="003F44AC"/>
    <w:rsid w:val="00405812"/>
    <w:rsid w:val="00421CE1"/>
    <w:rsid w:val="00431EC1"/>
    <w:rsid w:val="0046692B"/>
    <w:rsid w:val="004A67C1"/>
    <w:rsid w:val="004C31DA"/>
    <w:rsid w:val="004D32EC"/>
    <w:rsid w:val="00513DA8"/>
    <w:rsid w:val="00537328"/>
    <w:rsid w:val="005B07B5"/>
    <w:rsid w:val="005B79FD"/>
    <w:rsid w:val="005D3204"/>
    <w:rsid w:val="0062218D"/>
    <w:rsid w:val="00630DA7"/>
    <w:rsid w:val="006522D9"/>
    <w:rsid w:val="006542A1"/>
    <w:rsid w:val="006917CD"/>
    <w:rsid w:val="00702CF7"/>
    <w:rsid w:val="00711A8C"/>
    <w:rsid w:val="00715C5D"/>
    <w:rsid w:val="00732C34"/>
    <w:rsid w:val="00764045"/>
    <w:rsid w:val="00766F88"/>
    <w:rsid w:val="00794362"/>
    <w:rsid w:val="007C60B4"/>
    <w:rsid w:val="007F6502"/>
    <w:rsid w:val="0083422C"/>
    <w:rsid w:val="00855C7F"/>
    <w:rsid w:val="009038B3"/>
    <w:rsid w:val="009267E5"/>
    <w:rsid w:val="00945BDC"/>
    <w:rsid w:val="00946147"/>
    <w:rsid w:val="00955734"/>
    <w:rsid w:val="00970F55"/>
    <w:rsid w:val="00983C54"/>
    <w:rsid w:val="009C10A5"/>
    <w:rsid w:val="00A20FBA"/>
    <w:rsid w:val="00A26A9F"/>
    <w:rsid w:val="00A26E90"/>
    <w:rsid w:val="00A374E7"/>
    <w:rsid w:val="00A42AE0"/>
    <w:rsid w:val="00A453E5"/>
    <w:rsid w:val="00A70681"/>
    <w:rsid w:val="00A70B71"/>
    <w:rsid w:val="00A71781"/>
    <w:rsid w:val="00A83836"/>
    <w:rsid w:val="00AA0B0E"/>
    <w:rsid w:val="00AA2935"/>
    <w:rsid w:val="00AA3EFD"/>
    <w:rsid w:val="00AA5CFA"/>
    <w:rsid w:val="00AA7415"/>
    <w:rsid w:val="00AB12FE"/>
    <w:rsid w:val="00AE6BD8"/>
    <w:rsid w:val="00AF06B0"/>
    <w:rsid w:val="00B42530"/>
    <w:rsid w:val="00B45E5B"/>
    <w:rsid w:val="00BB7482"/>
    <w:rsid w:val="00BC2221"/>
    <w:rsid w:val="00BF2970"/>
    <w:rsid w:val="00C42294"/>
    <w:rsid w:val="00C97156"/>
    <w:rsid w:val="00CD29B2"/>
    <w:rsid w:val="00CE34D7"/>
    <w:rsid w:val="00CE7AE2"/>
    <w:rsid w:val="00CF221B"/>
    <w:rsid w:val="00CF29A9"/>
    <w:rsid w:val="00D0711A"/>
    <w:rsid w:val="00D10BE3"/>
    <w:rsid w:val="00D5614A"/>
    <w:rsid w:val="00D742B5"/>
    <w:rsid w:val="00D743AA"/>
    <w:rsid w:val="00DA29ED"/>
    <w:rsid w:val="00DC6895"/>
    <w:rsid w:val="00E12890"/>
    <w:rsid w:val="00E233B1"/>
    <w:rsid w:val="00E71750"/>
    <w:rsid w:val="00E71B6F"/>
    <w:rsid w:val="00E82BB1"/>
    <w:rsid w:val="00EC3A02"/>
    <w:rsid w:val="00EC4F92"/>
    <w:rsid w:val="00ED5AD2"/>
    <w:rsid w:val="00F35A72"/>
    <w:rsid w:val="00F76B89"/>
    <w:rsid w:val="00FC2D40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83FBB1F8-AACC-4371-B04E-9AB04545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F9"/>
    <w:pPr>
      <w:ind w:left="720"/>
      <w:contextualSpacing/>
    </w:pPr>
  </w:style>
  <w:style w:type="table" w:styleId="TableGrid">
    <w:name w:val="Table Grid"/>
    <w:basedOn w:val="TableNormal"/>
    <w:uiPriority w:val="39"/>
    <w:rsid w:val="001515F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F9"/>
  </w:style>
  <w:style w:type="paragraph" w:styleId="Footer">
    <w:name w:val="footer"/>
    <w:basedOn w:val="Normal"/>
    <w:link w:val="FooterChar"/>
    <w:uiPriority w:val="99"/>
    <w:unhideWhenUsed/>
    <w:rsid w:val="00151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F9"/>
  </w:style>
  <w:style w:type="paragraph" w:styleId="NormalWeb">
    <w:name w:val="Normal (Web)"/>
    <w:basedOn w:val="Normal"/>
    <w:uiPriority w:val="99"/>
    <w:unhideWhenUsed/>
    <w:rsid w:val="00AA2935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34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C2221"/>
  </w:style>
  <w:style w:type="paragraph" w:customStyle="1" w:styleId="TableContents">
    <w:name w:val="Table Contents"/>
    <w:basedOn w:val="Normal"/>
    <w:rsid w:val="00AA3EFD"/>
    <w:pPr>
      <w:widowControl w:val="0"/>
      <w:suppressLineNumbers/>
      <w:suppressAutoHyphens/>
    </w:pPr>
    <w:rPr>
      <w:rFonts w:ascii="Tinos" w:eastAsia="Liberation Serif" w:hAnsi="Tinos" w:cs="Liberation Sans"/>
      <w:lang w:eastAsia="hi-IN" w:bidi="hi-IN"/>
    </w:rPr>
  </w:style>
  <w:style w:type="character" w:customStyle="1" w:styleId="apple-converted-space">
    <w:name w:val="apple-converted-space"/>
    <w:basedOn w:val="DefaultParagraphFont"/>
    <w:rsid w:val="0040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replacearts\Red%20Resources%20by%20Chapter\Red%20Chapter%208%20RBC\Arts\PNGs\mscc7_rbc_0802_25.pn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Deborah E</dc:creator>
  <cp:keywords/>
  <dc:description/>
  <cp:lastModifiedBy>Mockenhaupt, Donna M</cp:lastModifiedBy>
  <cp:revision>2</cp:revision>
  <cp:lastPrinted>2017-02-08T17:52:00Z</cp:lastPrinted>
  <dcterms:created xsi:type="dcterms:W3CDTF">2018-02-12T21:55:00Z</dcterms:created>
  <dcterms:modified xsi:type="dcterms:W3CDTF">2018-02-12T21:55:00Z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